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33" w:rsidRPr="009B3C33" w:rsidRDefault="009B3C33" w:rsidP="009B3C33">
      <w:pPr>
        <w:shd w:val="clear" w:color="auto" w:fill="F7F5F4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bookmarkStart w:id="0" w:name="_GoBack"/>
      <w:r w:rsidRPr="009B3C33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Почти 15 тыс. человек воспользовались сервисами для начинающих предпринимателей на МСП.РФ</w:t>
      </w:r>
      <w:bookmarkEnd w:id="0"/>
    </w:p>
    <w:p w:rsidR="00AD468A" w:rsidRDefault="00AD468A" w:rsidP="009B3C3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AD468A" w:rsidRDefault="009B3C33" w:rsidP="00AD468A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B3C3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Почти 15 тыс. пользователей Цифровой платформы </w:t>
      </w:r>
      <w:hyperlink r:id="rId4" w:tgtFrame="_blank" w:history="1">
        <w:r w:rsidRPr="009B3C33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МСП.РФ</w:t>
        </w:r>
      </w:hyperlink>
      <w:r w:rsidRPr="009B3C3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из всех регионов России воспользовались сервисами для начинающих предпринимателей. Всего сервисами «Регистрация бизнеса», «Выбор организационно-правовой формы», «Выбор налогового режима» и «Получение электронной подписи» воспользовались свыше 19 тыс. раз.</w:t>
      </w:r>
    </w:p>
    <w:p w:rsidR="00AD468A" w:rsidRDefault="009B3C33" w:rsidP="00AD468A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B3C3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Наиболее востребованным стал сервис «Выбор налогового режима», которым воспользовались более 10 тыс. раз.</w:t>
      </w:r>
    </w:p>
    <w:p w:rsidR="00AD468A" w:rsidRDefault="009B3C33" w:rsidP="00AD468A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B3C3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Наиболее активными оказались пользователи из Москвы, Московской области и Республики Татарстан. В Топ-10 регионов по этому показателю также вошли предприниматели из Санкт-Петербурга, Краснодарского края, Новосибирской, Свердловской, Ростовской Челябинской областей и Красноярского </w:t>
      </w:r>
      <w:r w:rsidR="00AD468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</w:t>
      </w:r>
      <w:r w:rsidRPr="009B3C3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рая.</w:t>
      </w:r>
    </w:p>
    <w:p w:rsidR="00AD468A" w:rsidRDefault="009B3C33" w:rsidP="00AD468A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B3C3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«Запуск собственного бизнеса - важный и непростой процесс. Цифровая платформа </w:t>
      </w:r>
      <w:hyperlink r:id="rId5" w:tgtFrame="_blank" w:history="1">
        <w:r w:rsidRPr="009B3C33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МСП.РФ</w:t>
        </w:r>
      </w:hyperlink>
      <w:r w:rsidRPr="009B3C3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помогает начинающим предпринимателям в режиме единого окна и в течение пары дней приступить к полноценной работе. Онлайн-сервисы буквально за три минуты позволяют получить рекомендации по корректному выбору налогового режима, а за пять минут - определиться с организационно-правовой формой своего предприятия», – отметил генеральный директор Корпорации МСП Александр Исаевич, добавив, что практика также показывает: многие действующие предприниматели не знают о том, что у них неверно определен налоговый режим, и деятельность компании по документам расходится с реальной.</w:t>
      </w:r>
    </w:p>
    <w:p w:rsidR="00AD468A" w:rsidRDefault="009B3C33" w:rsidP="00AD468A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B3C3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Сервисы для начинающих предпринимателей доступны с момента запуска Цифровой платформы </w:t>
      </w:r>
      <w:hyperlink r:id="rId6" w:tgtFrame="_blank" w:history="1">
        <w:r w:rsidRPr="009B3C33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МСП.РФ</w:t>
        </w:r>
      </w:hyperlink>
      <w:r w:rsidRPr="009B3C3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в феврале 2022 года. Они позволяют пользователям быстро получать поддержку по всем вопросам, связанным с регистрацией бизнеса и его дальнейшим ведением. К примеру, сервис «Выбор организационно-правовой формы» после прохождения теста предоставляет пользователю памятку по предложенной форме. В ней описываются разрешенные виды деятельности, возможности привлечения наемных сотрудников, требования к сдаче отчетности и другие параметры.</w:t>
      </w:r>
    </w:p>
    <w:p w:rsidR="009B3C33" w:rsidRPr="009B3C33" w:rsidRDefault="009B3C33" w:rsidP="00AD468A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9B3C3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Цифровая платформа </w:t>
      </w:r>
      <w:hyperlink r:id="rId7" w:tgtFrame="_blank" w:history="1">
        <w:r w:rsidRPr="009B3C33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МСП.РФ</w:t>
        </w:r>
      </w:hyperlink>
      <w:r w:rsidRPr="009B3C3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- это государственная платформа поддержки предпринимателей и тех, кто планирует начать свой бизнес. Она разработана Корпорацией МСП совместно с Минэкономразвития. В настоящее время на </w:t>
      </w:r>
      <w:hyperlink r:id="rId8" w:tgtFrame="_blank" w:history="1">
        <w:r w:rsidRPr="009B3C33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МСП.РФ</w:t>
        </w:r>
      </w:hyperlink>
      <w:r w:rsidRPr="009B3C3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 доступно более 22 сервисов и свыше 4500 государственных, в первую очередь региональных мер поддержки бизнеса. Создание и развитие Цифровой платформы предусмотрено нацпроектом </w:t>
      </w:r>
      <w:r w:rsidRPr="009B3C33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lastRenderedPageBreak/>
        <w:t>«Малое и среднее предпринимательство», реализацию которого курирует первый вице-премьер Андрей Белоусов.</w:t>
      </w:r>
    </w:p>
    <w:p w:rsidR="007917C5" w:rsidRPr="009B3C33" w:rsidRDefault="007917C5" w:rsidP="00AD468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17C5" w:rsidRPr="009B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33"/>
    <w:rsid w:val="00157582"/>
    <w:rsid w:val="00534330"/>
    <w:rsid w:val="007917C5"/>
    <w:rsid w:val="009B3C33"/>
    <w:rsid w:val="00AC295B"/>
    <w:rsid w:val="00A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7296"/>
  <w15:chartTrackingRefBased/>
  <w15:docId w15:val="{BABFA4EF-A6B9-404F-BA64-B138C93B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3C33"/>
    <w:rPr>
      <w:color w:val="0000FF"/>
      <w:u w:val="single"/>
    </w:rPr>
  </w:style>
  <w:style w:type="character" w:customStyle="1" w:styleId="date">
    <w:name w:val="date"/>
    <w:basedOn w:val="a0"/>
    <w:rsid w:val="009B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89993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33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348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625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555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l1agf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" TargetMode="External"/><Relationship Id="rId5" Type="http://schemas.openxmlformats.org/officeDocument/2006/relationships/hyperlink" Target="https://xn--l1agf.xn--p1a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l1agf.xn--p1a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2023-08-18T10:46:00Z</dcterms:created>
  <dcterms:modified xsi:type="dcterms:W3CDTF">2023-08-21T03:39:00Z</dcterms:modified>
</cp:coreProperties>
</file>